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8A33" w14:textId="63A42E6C" w:rsidR="00CF067D" w:rsidRPr="000447E7" w:rsidRDefault="00C2464B" w:rsidP="000447E7">
      <w:pPr>
        <w:spacing w:line="276" w:lineRule="auto"/>
        <w:rPr>
          <w:sz w:val="28"/>
          <w:szCs w:val="28"/>
        </w:rPr>
      </w:pPr>
      <w:r w:rsidRPr="000447E7">
        <w:rPr>
          <w:sz w:val="28"/>
          <w:szCs w:val="28"/>
        </w:rPr>
        <w:t>Sehr geehrte Damen und Herren,</w:t>
      </w:r>
      <w:r w:rsidRPr="000447E7">
        <w:rPr>
          <w:sz w:val="28"/>
          <w:szCs w:val="28"/>
        </w:rPr>
        <w:br/>
        <w:t>liebe Freunde von Theatrino,</w:t>
      </w:r>
    </w:p>
    <w:p w14:paraId="3E11A86E" w14:textId="610F319E" w:rsidR="005F16DB" w:rsidRPr="000447E7" w:rsidRDefault="005F16DB" w:rsidP="000447E7">
      <w:pPr>
        <w:spacing w:line="276" w:lineRule="auto"/>
        <w:rPr>
          <w:sz w:val="28"/>
          <w:szCs w:val="28"/>
        </w:rPr>
      </w:pPr>
      <w:r w:rsidRPr="009528F7">
        <w:rPr>
          <w:b/>
          <w:bCs/>
          <w:sz w:val="28"/>
          <w:szCs w:val="28"/>
        </w:rPr>
        <w:t>Uta Landwehrs</w:t>
      </w:r>
      <w:r w:rsidRPr="000447E7">
        <w:rPr>
          <w:sz w:val="28"/>
          <w:szCs w:val="28"/>
        </w:rPr>
        <w:t xml:space="preserve"> ist kein Freund großer Worte, nicht des Pathos und schon gar nicht des klügelnden Redens über Kunst.</w:t>
      </w:r>
      <w:r w:rsidRPr="000447E7">
        <w:rPr>
          <w:sz w:val="28"/>
          <w:szCs w:val="28"/>
        </w:rPr>
        <w:br/>
        <w:t>Was also lässt sich</w:t>
      </w:r>
      <w:r w:rsidR="00EF7425" w:rsidRPr="000447E7">
        <w:rPr>
          <w:sz w:val="28"/>
          <w:szCs w:val="28"/>
        </w:rPr>
        <w:t>, ohne es sich mit ihr zu verscherzen, dann noch sagen</w:t>
      </w:r>
      <w:r w:rsidRPr="000447E7">
        <w:rPr>
          <w:sz w:val="28"/>
          <w:szCs w:val="28"/>
        </w:rPr>
        <w:t>?</w:t>
      </w:r>
      <w:r w:rsidR="008E4004" w:rsidRPr="000447E7">
        <w:rPr>
          <w:sz w:val="28"/>
          <w:szCs w:val="28"/>
        </w:rPr>
        <w:br/>
        <w:t xml:space="preserve">Ich </w:t>
      </w:r>
      <w:r w:rsidR="009528F7">
        <w:rPr>
          <w:sz w:val="28"/>
          <w:szCs w:val="28"/>
        </w:rPr>
        <w:t>glaube</w:t>
      </w:r>
      <w:r w:rsidR="008E4004" w:rsidRPr="000447E7">
        <w:rPr>
          <w:sz w:val="28"/>
          <w:szCs w:val="28"/>
        </w:rPr>
        <w:t xml:space="preserve">: Vieles! </w:t>
      </w:r>
      <w:r w:rsidRPr="000447E7">
        <w:rPr>
          <w:sz w:val="28"/>
          <w:szCs w:val="28"/>
        </w:rPr>
        <w:t xml:space="preserve"> </w:t>
      </w:r>
      <w:r w:rsidR="000447E7">
        <w:rPr>
          <w:sz w:val="28"/>
          <w:szCs w:val="28"/>
        </w:rPr>
        <w:br/>
      </w:r>
      <w:r w:rsidRPr="000447E7">
        <w:rPr>
          <w:sz w:val="28"/>
          <w:szCs w:val="28"/>
        </w:rPr>
        <w:t xml:space="preserve">Am Anfang steht für sie </w:t>
      </w:r>
      <w:r w:rsidR="008E4004" w:rsidRPr="000447E7">
        <w:rPr>
          <w:sz w:val="28"/>
          <w:szCs w:val="28"/>
        </w:rPr>
        <w:t xml:space="preserve">ganz offensichtlich </w:t>
      </w:r>
      <w:r w:rsidRPr="000447E7">
        <w:rPr>
          <w:sz w:val="28"/>
          <w:szCs w:val="28"/>
        </w:rPr>
        <w:t xml:space="preserve">die Faszination </w:t>
      </w:r>
      <w:r w:rsidR="000447E7">
        <w:rPr>
          <w:sz w:val="28"/>
          <w:szCs w:val="28"/>
        </w:rPr>
        <w:t xml:space="preserve">durch </w:t>
      </w:r>
      <w:r w:rsidRPr="000447E7">
        <w:rPr>
          <w:sz w:val="28"/>
          <w:szCs w:val="28"/>
        </w:rPr>
        <w:t xml:space="preserve">natürliche bzw. vorgefundene Materialien. </w:t>
      </w:r>
      <w:r w:rsidR="009528F7">
        <w:rPr>
          <w:sz w:val="28"/>
          <w:szCs w:val="28"/>
        </w:rPr>
        <w:t xml:space="preserve">- </w:t>
      </w:r>
      <w:r w:rsidRPr="000447E7">
        <w:rPr>
          <w:sz w:val="28"/>
          <w:szCs w:val="28"/>
        </w:rPr>
        <w:t xml:space="preserve">Vorgefundene Materialien wie </w:t>
      </w:r>
      <w:r w:rsidR="00EF7425" w:rsidRPr="000447E7">
        <w:rPr>
          <w:sz w:val="28"/>
          <w:szCs w:val="28"/>
        </w:rPr>
        <w:t>Bau-Putz</w:t>
      </w:r>
      <w:r w:rsidRPr="000447E7">
        <w:rPr>
          <w:sz w:val="28"/>
          <w:szCs w:val="28"/>
        </w:rPr>
        <w:t>, ein Nylonnetzt, Bleiplatten, Kupferdraht.</w:t>
      </w:r>
      <w:r w:rsidR="009528F7">
        <w:rPr>
          <w:sz w:val="28"/>
          <w:szCs w:val="28"/>
        </w:rPr>
        <w:t xml:space="preserve"> - </w:t>
      </w:r>
      <w:r w:rsidRPr="000447E7">
        <w:rPr>
          <w:sz w:val="28"/>
          <w:szCs w:val="28"/>
        </w:rPr>
        <w:t>Natürliche Materialien wie</w:t>
      </w:r>
      <w:r w:rsidR="00EF7425" w:rsidRPr="000447E7">
        <w:rPr>
          <w:sz w:val="28"/>
          <w:szCs w:val="28"/>
        </w:rPr>
        <w:t xml:space="preserve"> </w:t>
      </w:r>
      <w:r w:rsidRPr="000447E7">
        <w:rPr>
          <w:sz w:val="28"/>
          <w:szCs w:val="28"/>
        </w:rPr>
        <w:t>Tannennade</w:t>
      </w:r>
      <w:r w:rsidR="00EF7425" w:rsidRPr="000447E7">
        <w:rPr>
          <w:sz w:val="28"/>
          <w:szCs w:val="28"/>
        </w:rPr>
        <w:t>l</w:t>
      </w:r>
      <w:r w:rsidRPr="000447E7">
        <w:rPr>
          <w:sz w:val="28"/>
          <w:szCs w:val="28"/>
        </w:rPr>
        <w:t>n, Steine, Sand, Heu, Ton, Holz und nicht zuletzt Adlerfarn.</w:t>
      </w:r>
    </w:p>
    <w:p w14:paraId="2F7AFC5F" w14:textId="59C8FBF6" w:rsidR="005F16DB" w:rsidRPr="000447E7" w:rsidRDefault="005F16DB" w:rsidP="000447E7">
      <w:pPr>
        <w:spacing w:line="276" w:lineRule="auto"/>
        <w:rPr>
          <w:sz w:val="28"/>
          <w:szCs w:val="28"/>
        </w:rPr>
      </w:pPr>
      <w:r w:rsidRPr="000447E7">
        <w:rPr>
          <w:sz w:val="28"/>
          <w:szCs w:val="28"/>
        </w:rPr>
        <w:t xml:space="preserve">Dann bearbeitet sie die Materialien und </w:t>
      </w:r>
      <w:r w:rsidR="008E4004" w:rsidRPr="000447E7">
        <w:rPr>
          <w:sz w:val="28"/>
          <w:szCs w:val="28"/>
        </w:rPr>
        <w:t xml:space="preserve">stellt sie durch </w:t>
      </w:r>
      <w:r w:rsidRPr="000447E7">
        <w:rPr>
          <w:sz w:val="28"/>
          <w:szCs w:val="28"/>
        </w:rPr>
        <w:t>Farben und Komposition</w:t>
      </w:r>
      <w:r w:rsidR="008E4004" w:rsidRPr="000447E7">
        <w:rPr>
          <w:sz w:val="28"/>
          <w:szCs w:val="28"/>
        </w:rPr>
        <w:t xml:space="preserve"> in einen neuen bildlichen Kontext</w:t>
      </w:r>
      <w:r w:rsidRPr="000447E7">
        <w:rPr>
          <w:sz w:val="28"/>
          <w:szCs w:val="28"/>
        </w:rPr>
        <w:t>.</w:t>
      </w:r>
      <w:r w:rsidR="000447E7">
        <w:rPr>
          <w:sz w:val="28"/>
          <w:szCs w:val="28"/>
        </w:rPr>
        <w:t xml:space="preserve"> </w:t>
      </w:r>
      <w:r w:rsidRPr="000447E7">
        <w:rPr>
          <w:sz w:val="28"/>
          <w:szCs w:val="28"/>
        </w:rPr>
        <w:t xml:space="preserve">In jedem ihrer Bilder kommen </w:t>
      </w:r>
      <w:r w:rsidR="008E4004" w:rsidRPr="000447E7">
        <w:rPr>
          <w:sz w:val="28"/>
          <w:szCs w:val="28"/>
        </w:rPr>
        <w:t xml:space="preserve">also </w:t>
      </w:r>
      <w:r w:rsidRPr="000447E7">
        <w:rPr>
          <w:sz w:val="28"/>
          <w:szCs w:val="28"/>
        </w:rPr>
        <w:t>zwei Schöpfer zu Wort.</w:t>
      </w:r>
      <w:r w:rsidR="00EF7425" w:rsidRPr="000447E7">
        <w:rPr>
          <w:sz w:val="28"/>
          <w:szCs w:val="28"/>
        </w:rPr>
        <w:t xml:space="preserve"> </w:t>
      </w:r>
      <w:r w:rsidR="00EF7425" w:rsidRPr="000447E7">
        <w:rPr>
          <w:sz w:val="28"/>
          <w:szCs w:val="28"/>
        </w:rPr>
        <w:t>Die Natur im weitesten Sinne</w:t>
      </w:r>
      <w:r w:rsidR="000447E7">
        <w:rPr>
          <w:sz w:val="28"/>
          <w:szCs w:val="28"/>
        </w:rPr>
        <w:t xml:space="preserve"> zum einen</w:t>
      </w:r>
      <w:r w:rsidR="00EF7425" w:rsidRPr="000447E7">
        <w:rPr>
          <w:sz w:val="28"/>
          <w:szCs w:val="28"/>
        </w:rPr>
        <w:t xml:space="preserve"> und Uta Landwehrs selbst</w:t>
      </w:r>
      <w:r w:rsidR="000447E7">
        <w:rPr>
          <w:sz w:val="28"/>
          <w:szCs w:val="28"/>
        </w:rPr>
        <w:t xml:space="preserve"> zum anderen</w:t>
      </w:r>
      <w:r w:rsidR="00EF7425" w:rsidRPr="000447E7">
        <w:rPr>
          <w:sz w:val="28"/>
          <w:szCs w:val="28"/>
        </w:rPr>
        <w:t>.</w:t>
      </w:r>
    </w:p>
    <w:p w14:paraId="23FCFEED" w14:textId="0E76F87E" w:rsidR="005F16DB" w:rsidRPr="000447E7" w:rsidRDefault="005F16DB" w:rsidP="000447E7">
      <w:pPr>
        <w:spacing w:line="276" w:lineRule="auto"/>
        <w:rPr>
          <w:sz w:val="28"/>
          <w:szCs w:val="28"/>
        </w:rPr>
      </w:pPr>
      <w:r w:rsidRPr="000447E7">
        <w:rPr>
          <w:sz w:val="28"/>
          <w:szCs w:val="28"/>
        </w:rPr>
        <w:t>Nehmen wir das rot-sch</w:t>
      </w:r>
      <w:r w:rsidR="00EF7425" w:rsidRPr="000447E7">
        <w:rPr>
          <w:sz w:val="28"/>
          <w:szCs w:val="28"/>
        </w:rPr>
        <w:t>w</w:t>
      </w:r>
      <w:r w:rsidRPr="000447E7">
        <w:rPr>
          <w:sz w:val="28"/>
          <w:szCs w:val="28"/>
        </w:rPr>
        <w:t xml:space="preserve">arze Bild hier auf der linken Seite:  </w:t>
      </w:r>
      <w:r w:rsidR="00EF7425" w:rsidRPr="000447E7">
        <w:rPr>
          <w:sz w:val="28"/>
          <w:szCs w:val="28"/>
        </w:rPr>
        <w:br/>
        <w:t>Das saftig tiefe Schwarz der lackierten Holzkohle und das sie umgebende warme Rot stellen einen Kontrast her, der unmittelbar für sich spricht</w:t>
      </w:r>
      <w:r w:rsidR="008E4004" w:rsidRPr="000447E7">
        <w:rPr>
          <w:sz w:val="28"/>
          <w:szCs w:val="28"/>
        </w:rPr>
        <w:t>. D</w:t>
      </w:r>
      <w:r w:rsidR="00EF7425" w:rsidRPr="000447E7">
        <w:rPr>
          <w:sz w:val="28"/>
          <w:szCs w:val="28"/>
        </w:rPr>
        <w:t>er seine Wirkung tut, ohne dass beschreibende Worte zur Hilfe kommen müssten.</w:t>
      </w:r>
    </w:p>
    <w:p w14:paraId="442252C0" w14:textId="23B37B79" w:rsidR="00EF7425" w:rsidRPr="000447E7" w:rsidRDefault="008E4004" w:rsidP="000447E7">
      <w:pPr>
        <w:spacing w:line="276" w:lineRule="auto"/>
        <w:rPr>
          <w:sz w:val="28"/>
          <w:szCs w:val="28"/>
        </w:rPr>
      </w:pPr>
      <w:r w:rsidRPr="000447E7">
        <w:rPr>
          <w:sz w:val="28"/>
          <w:szCs w:val="28"/>
        </w:rPr>
        <w:t>Dieser</w:t>
      </w:r>
      <w:r w:rsidR="00EF7425" w:rsidRPr="000447E7">
        <w:rPr>
          <w:sz w:val="28"/>
          <w:szCs w:val="28"/>
        </w:rPr>
        <w:t xml:space="preserve"> Kontrast gefällt mir auf Anhieb, und mir würde seine Schönheit, sein Glanz und </w:t>
      </w:r>
      <w:r w:rsidRPr="000447E7">
        <w:rPr>
          <w:sz w:val="28"/>
          <w:szCs w:val="28"/>
        </w:rPr>
        <w:t xml:space="preserve">wenn man so will sein </w:t>
      </w:r>
      <w:r w:rsidR="00EF7425" w:rsidRPr="000447E7">
        <w:rPr>
          <w:sz w:val="28"/>
          <w:szCs w:val="28"/>
        </w:rPr>
        <w:t xml:space="preserve">dekorativer </w:t>
      </w:r>
      <w:r w:rsidR="009528F7">
        <w:rPr>
          <w:sz w:val="28"/>
          <w:szCs w:val="28"/>
        </w:rPr>
        <w:t>Zauber</w:t>
      </w:r>
      <w:r w:rsidR="00EF7425" w:rsidRPr="000447E7">
        <w:rPr>
          <w:sz w:val="28"/>
          <w:szCs w:val="28"/>
        </w:rPr>
        <w:t xml:space="preserve"> sch</w:t>
      </w:r>
      <w:r w:rsidR="000447E7">
        <w:rPr>
          <w:sz w:val="28"/>
          <w:szCs w:val="28"/>
        </w:rPr>
        <w:t>ö</w:t>
      </w:r>
      <w:r w:rsidR="00EF7425" w:rsidRPr="000447E7">
        <w:rPr>
          <w:sz w:val="28"/>
          <w:szCs w:val="28"/>
        </w:rPr>
        <w:t xml:space="preserve">n völlig </w:t>
      </w:r>
      <w:r w:rsidR="000447E7">
        <w:rPr>
          <w:sz w:val="28"/>
          <w:szCs w:val="28"/>
        </w:rPr>
        <w:t>aus</w:t>
      </w:r>
      <w:r w:rsidR="00EF7425" w:rsidRPr="000447E7">
        <w:rPr>
          <w:sz w:val="28"/>
          <w:szCs w:val="28"/>
        </w:rPr>
        <w:t xml:space="preserve">reichen, wäre da nicht </w:t>
      </w:r>
      <w:r w:rsidR="000F4C83">
        <w:rPr>
          <w:sz w:val="28"/>
          <w:szCs w:val="28"/>
        </w:rPr>
        <w:t xml:space="preserve">noch </w:t>
      </w:r>
      <w:r w:rsidR="000447E7">
        <w:rPr>
          <w:sz w:val="28"/>
          <w:szCs w:val="28"/>
        </w:rPr>
        <w:t>dieser</w:t>
      </w:r>
      <w:r w:rsidR="00EF7425" w:rsidRPr="000447E7">
        <w:rPr>
          <w:sz w:val="28"/>
          <w:szCs w:val="28"/>
        </w:rPr>
        <w:t xml:space="preserve"> noch</w:t>
      </w:r>
      <w:r w:rsidR="000F4C83">
        <w:rPr>
          <w:sz w:val="28"/>
          <w:szCs w:val="28"/>
        </w:rPr>
        <w:t>-</w:t>
      </w:r>
      <w:r w:rsidR="000447E7" w:rsidRPr="000447E7">
        <w:rPr>
          <w:sz w:val="28"/>
          <w:szCs w:val="28"/>
        </w:rPr>
        <w:t>kaum</w:t>
      </w:r>
      <w:r w:rsidR="000F4C83">
        <w:rPr>
          <w:sz w:val="28"/>
          <w:szCs w:val="28"/>
        </w:rPr>
        <w:t>-</w:t>
      </w:r>
      <w:r w:rsidR="00EF7425" w:rsidRPr="000447E7">
        <w:rPr>
          <w:sz w:val="28"/>
          <w:szCs w:val="28"/>
        </w:rPr>
        <w:t xml:space="preserve">lesbare Text </w:t>
      </w:r>
      <w:r w:rsidR="000F4C83">
        <w:rPr>
          <w:sz w:val="28"/>
          <w:szCs w:val="28"/>
        </w:rPr>
        <w:t>unter</w:t>
      </w:r>
      <w:r w:rsidR="00EF7425" w:rsidRPr="000447E7">
        <w:rPr>
          <w:sz w:val="28"/>
          <w:szCs w:val="28"/>
        </w:rPr>
        <w:t xml:space="preserve"> dem Rot</w:t>
      </w:r>
      <w:r w:rsidRPr="000447E7">
        <w:rPr>
          <w:sz w:val="28"/>
          <w:szCs w:val="28"/>
        </w:rPr>
        <w:t>.</w:t>
      </w:r>
      <w:r w:rsidR="000F4C83">
        <w:rPr>
          <w:sz w:val="28"/>
          <w:szCs w:val="28"/>
        </w:rPr>
        <w:t xml:space="preserve"> Wenn man das Bild von der Seite anschaut, erkennt man den Schriftzug einigermaßen. </w:t>
      </w:r>
      <w:r w:rsidRPr="000447E7">
        <w:rPr>
          <w:sz w:val="28"/>
          <w:szCs w:val="28"/>
        </w:rPr>
        <w:t xml:space="preserve"> </w:t>
      </w:r>
      <w:r w:rsidR="000447E7">
        <w:rPr>
          <w:sz w:val="28"/>
          <w:szCs w:val="28"/>
        </w:rPr>
        <w:t>Dieser</w:t>
      </w:r>
      <w:r w:rsidRPr="000447E7">
        <w:rPr>
          <w:sz w:val="28"/>
          <w:szCs w:val="28"/>
        </w:rPr>
        <w:t xml:space="preserve"> Text ist ein Psalm. </w:t>
      </w:r>
      <w:r w:rsidR="00EF7425" w:rsidRPr="000447E7">
        <w:rPr>
          <w:sz w:val="28"/>
          <w:szCs w:val="28"/>
        </w:rPr>
        <w:br/>
        <w:t xml:space="preserve">Für einen Augenblick öffnet sich </w:t>
      </w:r>
      <w:r w:rsidR="000447E7">
        <w:rPr>
          <w:sz w:val="28"/>
          <w:szCs w:val="28"/>
        </w:rPr>
        <w:t xml:space="preserve">mir </w:t>
      </w:r>
      <w:r w:rsidR="000F4C83">
        <w:rPr>
          <w:sz w:val="28"/>
          <w:szCs w:val="28"/>
        </w:rPr>
        <w:t>eine</w:t>
      </w:r>
      <w:r w:rsidR="00EF7425" w:rsidRPr="000447E7">
        <w:rPr>
          <w:sz w:val="28"/>
          <w:szCs w:val="28"/>
        </w:rPr>
        <w:t xml:space="preserve"> Tür einen winzigen Spalt breit in </w:t>
      </w:r>
      <w:r w:rsidRPr="000447E7">
        <w:rPr>
          <w:sz w:val="28"/>
          <w:szCs w:val="28"/>
        </w:rPr>
        <w:t>die</w:t>
      </w:r>
      <w:r w:rsidR="00EF7425" w:rsidRPr="000447E7">
        <w:rPr>
          <w:sz w:val="28"/>
          <w:szCs w:val="28"/>
        </w:rPr>
        <w:t xml:space="preserve"> Welt hinter dem Bild. Uta Landwehrs ist nicht religiös, aber ihr Umgang mit Natur, mit Materialien,</w:t>
      </w:r>
      <w:r w:rsidRPr="000447E7">
        <w:rPr>
          <w:sz w:val="28"/>
          <w:szCs w:val="28"/>
        </w:rPr>
        <w:t xml:space="preserve"> bringt etwas zum Schwingen, </w:t>
      </w:r>
      <w:r w:rsidR="000447E7">
        <w:rPr>
          <w:sz w:val="28"/>
          <w:szCs w:val="28"/>
        </w:rPr>
        <w:t>dem</w:t>
      </w:r>
      <w:r w:rsidRPr="000447E7">
        <w:rPr>
          <w:sz w:val="28"/>
          <w:szCs w:val="28"/>
        </w:rPr>
        <w:t xml:space="preserve"> eine </w:t>
      </w:r>
      <w:r w:rsidR="000447E7">
        <w:rPr>
          <w:sz w:val="28"/>
          <w:szCs w:val="28"/>
        </w:rPr>
        <w:t xml:space="preserve">rein </w:t>
      </w:r>
      <w:r w:rsidRPr="000447E7">
        <w:rPr>
          <w:sz w:val="28"/>
          <w:szCs w:val="28"/>
        </w:rPr>
        <w:t xml:space="preserve">positivistische Beschreibung ihrer Kunst niemals </w:t>
      </w:r>
      <w:r w:rsidR="000447E7">
        <w:rPr>
          <w:sz w:val="28"/>
          <w:szCs w:val="28"/>
        </w:rPr>
        <w:t>gerecht wird</w:t>
      </w:r>
      <w:r w:rsidRPr="000447E7">
        <w:rPr>
          <w:sz w:val="28"/>
          <w:szCs w:val="28"/>
        </w:rPr>
        <w:t>.</w:t>
      </w:r>
      <w:r w:rsidR="00184447" w:rsidRPr="000447E7">
        <w:rPr>
          <w:sz w:val="28"/>
          <w:szCs w:val="28"/>
        </w:rPr>
        <w:t xml:space="preserve"> </w:t>
      </w:r>
      <w:r w:rsidR="000447E7">
        <w:rPr>
          <w:sz w:val="28"/>
          <w:szCs w:val="28"/>
        </w:rPr>
        <w:br/>
      </w:r>
      <w:r w:rsidR="00184447" w:rsidRPr="000447E7">
        <w:rPr>
          <w:sz w:val="28"/>
          <w:szCs w:val="28"/>
        </w:rPr>
        <w:t xml:space="preserve">Ist Uta Landwehrs </w:t>
      </w:r>
      <w:r w:rsidR="000447E7">
        <w:rPr>
          <w:sz w:val="28"/>
          <w:szCs w:val="28"/>
        </w:rPr>
        <w:t xml:space="preserve">also </w:t>
      </w:r>
      <w:r w:rsidR="00184447" w:rsidRPr="000447E7">
        <w:rPr>
          <w:sz w:val="28"/>
          <w:szCs w:val="28"/>
        </w:rPr>
        <w:t>eine Meisterin der Geheimnisse?</w:t>
      </w:r>
      <w:r w:rsidRPr="000447E7">
        <w:rPr>
          <w:sz w:val="28"/>
          <w:szCs w:val="28"/>
        </w:rPr>
        <w:br/>
        <w:t xml:space="preserve">An dieser Stelle und von nun an halten wir es mit dem Philosophen Ludwig Wittgenstein, der sagt: </w:t>
      </w:r>
      <w:r w:rsidRPr="000447E7">
        <w:rPr>
          <w:i/>
          <w:iCs/>
          <w:sz w:val="28"/>
          <w:szCs w:val="28"/>
        </w:rPr>
        <w:t xml:space="preserve">Worüber man nicht reden kann, darüber </w:t>
      </w:r>
      <w:r w:rsidR="00184447" w:rsidRPr="000447E7">
        <w:rPr>
          <w:i/>
          <w:iCs/>
          <w:sz w:val="28"/>
          <w:szCs w:val="28"/>
        </w:rPr>
        <w:t>muss man</w:t>
      </w:r>
      <w:r w:rsidRPr="000447E7">
        <w:rPr>
          <w:i/>
          <w:iCs/>
          <w:sz w:val="28"/>
          <w:szCs w:val="28"/>
        </w:rPr>
        <w:t xml:space="preserve"> schweigen.</w:t>
      </w:r>
      <w:r w:rsidR="000447E7">
        <w:rPr>
          <w:i/>
          <w:iCs/>
          <w:sz w:val="28"/>
          <w:szCs w:val="28"/>
        </w:rPr>
        <w:br/>
      </w:r>
      <w:r w:rsidRPr="000447E7">
        <w:rPr>
          <w:sz w:val="28"/>
          <w:szCs w:val="28"/>
        </w:rPr>
        <w:t>Liebe Uta Landwehrs: ich wünsche Deine</w:t>
      </w:r>
      <w:r w:rsidR="00184447" w:rsidRPr="000447E7">
        <w:rPr>
          <w:sz w:val="28"/>
          <w:szCs w:val="28"/>
        </w:rPr>
        <w:t>n</w:t>
      </w:r>
      <w:r w:rsidRPr="000447E7">
        <w:rPr>
          <w:sz w:val="28"/>
          <w:szCs w:val="28"/>
        </w:rPr>
        <w:t xml:space="preserve"> Bildern</w:t>
      </w:r>
      <w:r w:rsidR="00EF7425" w:rsidRPr="000447E7">
        <w:rPr>
          <w:sz w:val="28"/>
          <w:szCs w:val="28"/>
        </w:rPr>
        <w:t xml:space="preserve"> </w:t>
      </w:r>
      <w:r w:rsidR="00184447" w:rsidRPr="000447E7">
        <w:rPr>
          <w:sz w:val="28"/>
          <w:szCs w:val="28"/>
        </w:rPr>
        <w:t>viel Glück auf dem Weg in die Herzen ihrer Betrachter. Prosit – auf Dich und Deine Bilder.</w:t>
      </w:r>
    </w:p>
    <w:sectPr w:rsidR="00EF7425" w:rsidRPr="000447E7" w:rsidSect="000447E7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4B"/>
    <w:rsid w:val="000447E7"/>
    <w:rsid w:val="000F4C83"/>
    <w:rsid w:val="00116A0A"/>
    <w:rsid w:val="00184447"/>
    <w:rsid w:val="001D32F4"/>
    <w:rsid w:val="0045621C"/>
    <w:rsid w:val="00523CE3"/>
    <w:rsid w:val="005F16DB"/>
    <w:rsid w:val="00745DF4"/>
    <w:rsid w:val="008E4004"/>
    <w:rsid w:val="009528F7"/>
    <w:rsid w:val="00C2464B"/>
    <w:rsid w:val="00CE4950"/>
    <w:rsid w:val="00CF067D"/>
    <w:rsid w:val="00E95175"/>
    <w:rsid w:val="00E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3094"/>
  <w15:chartTrackingRefBased/>
  <w15:docId w15:val="{DD077500-A216-4EC7-A127-6FB4C6E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Bernward Müller</dc:creator>
  <cp:keywords/>
  <dc:description/>
  <cp:lastModifiedBy>Bernward Müller</cp:lastModifiedBy>
  <cp:revision>9</cp:revision>
  <cp:lastPrinted>2024-09-07T10:01:00Z</cp:lastPrinted>
  <dcterms:created xsi:type="dcterms:W3CDTF">2024-09-07T07:09:00Z</dcterms:created>
  <dcterms:modified xsi:type="dcterms:W3CDTF">2024-09-07T14:20:00Z</dcterms:modified>
</cp:coreProperties>
</file>